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inorEastAsia" w:hAnsiTheme="minorEastAsia" w:eastAsiaTheme="minorEastAsia"/>
          <w:b w:val="1"/>
          <w:color w:val="000000"/>
          <w:kern w:val="0"/>
          <w:sz w:val="36"/>
        </w:rPr>
      </w:pPr>
      <w:r>
        <w:rPr>
          <w:rFonts w:hint="eastAsia" w:asciiTheme="minorEastAsia" w:hAnsiTheme="minorEastAsia" w:eastAsiaTheme="minorEastAsia"/>
          <w:b w:val="1"/>
          <w:color w:val="000000"/>
          <w:kern w:val="0"/>
          <w:sz w:val="36"/>
        </w:rPr>
        <w:t>高千穂地区農業協同組合行動計画</w:t>
      </w:r>
    </w:p>
    <w:p>
      <w:pPr>
        <w:pStyle w:val="0"/>
        <w:jc w:val="left"/>
        <w:rPr>
          <w:rFonts w:hint="default" w:asciiTheme="minorEastAsia" w:hAnsiTheme="minorEastAsia" w:eastAsiaTheme="minorEastAsia"/>
          <w:color w:val="000000"/>
          <w:kern w:val="0"/>
        </w:rPr>
      </w:pPr>
    </w:p>
    <w:p>
      <w:pPr>
        <w:pStyle w:val="0"/>
        <w:ind w:firstLine="260" w:firstLineChars="100"/>
        <w:jc w:val="left"/>
        <w:rPr>
          <w:rFonts w:hint="default" w:asciiTheme="minorEastAsia" w:hAnsiTheme="minorEastAsia" w:eastAsiaTheme="minorEastAsia"/>
          <w:color w:val="000000"/>
          <w:kern w:val="0"/>
          <w:sz w:val="26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6"/>
        </w:rPr>
        <w:t>職員がその能力を発揮し、仕事と生活・子育て・介護等の調和を図りやすい雇用環境の整備を行うため、次のような行動計画を策定する。</w:t>
      </w:r>
    </w:p>
    <w:p>
      <w:pPr>
        <w:pStyle w:val="0"/>
        <w:jc w:val="left"/>
        <w:rPr>
          <w:rFonts w:hint="default" w:asciiTheme="minorEastAsia" w:hAnsiTheme="minorEastAsia" w:eastAsiaTheme="minorEastAsia"/>
          <w:color w:val="000000"/>
          <w:kern w:val="0"/>
          <w:sz w:val="26"/>
        </w:rPr>
      </w:pPr>
    </w:p>
    <w:p>
      <w:pPr>
        <w:pStyle w:val="0"/>
        <w:rPr>
          <w:rFonts w:hint="default" w:asciiTheme="minorEastAsia" w:hAnsiTheme="minorEastAsia" w:eastAsiaTheme="minorEastAsia"/>
          <w:kern w:val="0"/>
          <w:sz w:val="26"/>
        </w:rPr>
      </w:pPr>
    </w:p>
    <w:p>
      <w:pPr>
        <w:pStyle w:val="0"/>
        <w:rPr>
          <w:rFonts w:hint="default" w:asciiTheme="minorEastAsia" w:hAnsiTheme="minorEastAsia" w:eastAsiaTheme="minorEastAsia"/>
          <w:kern w:val="0"/>
          <w:sz w:val="26"/>
        </w:rPr>
      </w:pPr>
    </w:p>
    <w:p>
      <w:pPr>
        <w:pStyle w:val="0"/>
        <w:rPr>
          <w:rFonts w:hint="default" w:asciiTheme="minorEastAsia" w:hAnsiTheme="minorEastAsia" w:eastAsiaTheme="minorEastAsia"/>
          <w:kern w:val="0"/>
          <w:sz w:val="26"/>
        </w:rPr>
      </w:pPr>
      <w:r>
        <w:rPr>
          <w:rFonts w:hint="eastAsia" w:asciiTheme="minorEastAsia" w:hAnsiTheme="minorEastAsia" w:eastAsiaTheme="minorEastAsia"/>
          <w:kern w:val="0"/>
          <w:sz w:val="26"/>
        </w:rPr>
        <w:t>計画期間：令和</w:t>
      </w:r>
      <w:r>
        <w:rPr>
          <w:rFonts w:hint="eastAsia" w:asciiTheme="minorEastAsia" w:hAnsiTheme="minorEastAsia" w:eastAsiaTheme="minorEastAsia"/>
          <w:kern w:val="0"/>
          <w:sz w:val="26"/>
        </w:rPr>
        <w:t>3</w:t>
      </w:r>
      <w:r>
        <w:rPr>
          <w:rFonts w:hint="eastAsia" w:asciiTheme="minorEastAsia" w:hAnsiTheme="minorEastAsia" w:eastAsiaTheme="minorEastAsia"/>
          <w:kern w:val="0"/>
          <w:sz w:val="26"/>
        </w:rPr>
        <w:t>年</w:t>
      </w:r>
      <w:r>
        <w:rPr>
          <w:rFonts w:hint="eastAsia" w:asciiTheme="minorEastAsia" w:hAnsiTheme="minorEastAsia" w:eastAsiaTheme="minorEastAsia"/>
          <w:kern w:val="0"/>
          <w:sz w:val="26"/>
        </w:rPr>
        <w:t>1</w:t>
      </w:r>
      <w:r>
        <w:rPr>
          <w:rFonts w:hint="eastAsia" w:asciiTheme="minorEastAsia" w:hAnsiTheme="minorEastAsia" w:eastAsiaTheme="minorEastAsia"/>
          <w:kern w:val="0"/>
          <w:sz w:val="26"/>
        </w:rPr>
        <w:t>月</w:t>
      </w:r>
      <w:r>
        <w:rPr>
          <w:rFonts w:hint="eastAsia" w:asciiTheme="minorEastAsia" w:hAnsiTheme="minorEastAsia" w:eastAsiaTheme="minorEastAsia"/>
          <w:kern w:val="0"/>
          <w:sz w:val="26"/>
        </w:rPr>
        <w:t>1</w:t>
      </w:r>
      <w:r>
        <w:rPr>
          <w:rFonts w:hint="eastAsia" w:asciiTheme="minorEastAsia" w:hAnsiTheme="minorEastAsia" w:eastAsiaTheme="minorEastAsia"/>
          <w:kern w:val="0"/>
          <w:sz w:val="26"/>
        </w:rPr>
        <w:t>日から令和</w:t>
      </w:r>
      <w:r>
        <w:rPr>
          <w:rFonts w:hint="eastAsia" w:asciiTheme="minorEastAsia" w:hAnsiTheme="minorEastAsia" w:eastAsiaTheme="minorEastAsia"/>
          <w:kern w:val="0"/>
          <w:sz w:val="26"/>
        </w:rPr>
        <w:t>7</w:t>
      </w:r>
      <w:r>
        <w:rPr>
          <w:rFonts w:hint="eastAsia" w:asciiTheme="minorEastAsia" w:hAnsiTheme="minorEastAsia" w:eastAsiaTheme="minorEastAsia"/>
          <w:kern w:val="0"/>
          <w:sz w:val="26"/>
        </w:rPr>
        <w:t>年</w:t>
      </w:r>
      <w:r>
        <w:rPr>
          <w:rFonts w:hint="eastAsia" w:asciiTheme="minorEastAsia" w:hAnsiTheme="minorEastAsia" w:eastAsiaTheme="minorEastAsia"/>
          <w:kern w:val="0"/>
          <w:sz w:val="26"/>
        </w:rPr>
        <w:t>12</w:t>
      </w:r>
      <w:r>
        <w:rPr>
          <w:rFonts w:hint="eastAsia" w:asciiTheme="minorEastAsia" w:hAnsiTheme="minorEastAsia" w:eastAsiaTheme="minorEastAsia"/>
          <w:kern w:val="0"/>
          <w:sz w:val="26"/>
        </w:rPr>
        <w:t>月</w:t>
      </w:r>
      <w:r>
        <w:rPr>
          <w:rFonts w:hint="eastAsia" w:asciiTheme="minorEastAsia" w:hAnsiTheme="minorEastAsia" w:eastAsiaTheme="minorEastAsia"/>
          <w:kern w:val="0"/>
          <w:sz w:val="26"/>
        </w:rPr>
        <w:t>31</w:t>
      </w:r>
      <w:r>
        <w:rPr>
          <w:rFonts w:hint="eastAsia" w:asciiTheme="minorEastAsia" w:hAnsiTheme="minorEastAsia" w:eastAsiaTheme="minorEastAsia"/>
          <w:kern w:val="0"/>
          <w:sz w:val="26"/>
        </w:rPr>
        <w:t>日までの</w:t>
      </w:r>
      <w:r>
        <w:rPr>
          <w:rFonts w:hint="eastAsia" w:asciiTheme="minorEastAsia" w:hAnsiTheme="minorEastAsia" w:eastAsiaTheme="minorEastAsia"/>
          <w:kern w:val="0"/>
          <w:sz w:val="26"/>
        </w:rPr>
        <w:t>5</w:t>
      </w:r>
      <w:r>
        <w:rPr>
          <w:rFonts w:hint="eastAsia" w:asciiTheme="minorEastAsia" w:hAnsiTheme="minorEastAsia" w:eastAsiaTheme="minorEastAsia"/>
          <w:kern w:val="0"/>
          <w:sz w:val="26"/>
        </w:rPr>
        <w:t>年間</w:t>
      </w:r>
    </w:p>
    <w:p>
      <w:pPr>
        <w:pStyle w:val="0"/>
        <w:rPr>
          <w:rFonts w:hint="default" w:asciiTheme="minorEastAsia" w:hAnsiTheme="minorEastAsia" w:eastAsiaTheme="minorEastAsia"/>
          <w:kern w:val="0"/>
          <w:sz w:val="26"/>
        </w:rPr>
      </w:pPr>
    </w:p>
    <w:p>
      <w:pPr>
        <w:pStyle w:val="0"/>
        <w:rPr>
          <w:rFonts w:hint="default" w:asciiTheme="minorEastAsia" w:hAnsiTheme="minorEastAsia" w:eastAsiaTheme="minorEastAsia"/>
          <w:kern w:val="0"/>
          <w:sz w:val="26"/>
        </w:rPr>
      </w:pPr>
    </w:p>
    <w:p>
      <w:pPr>
        <w:pStyle w:val="0"/>
        <w:rPr>
          <w:rFonts w:hint="default" w:asciiTheme="minorEastAsia" w:hAnsiTheme="minorEastAsia" w:eastAsiaTheme="minorEastAsia"/>
          <w:sz w:val="26"/>
        </w:rPr>
      </w:pPr>
      <w:r>
        <w:rPr>
          <w:rFonts w:hint="eastAsia" w:asciiTheme="minorEastAsia" w:hAnsiTheme="minorEastAsia" w:eastAsiaTheme="minorEastAsia"/>
          <w:sz w:val="26"/>
        </w:rPr>
        <w:t>【内容】</w:t>
      </w:r>
    </w:p>
    <w:p>
      <w:pPr>
        <w:pStyle w:val="0"/>
        <w:rPr>
          <w:rFonts w:hint="default" w:asciiTheme="minorEastAsia" w:hAnsiTheme="minorEastAsia" w:eastAsiaTheme="minorEastAsia"/>
          <w:sz w:val="26"/>
        </w:rPr>
      </w:pPr>
      <w:r>
        <w:rPr>
          <w:rFonts w:hint="eastAsia" w:asciiTheme="minorEastAsia" w:hAnsiTheme="minorEastAsia" w:eastAsiaTheme="minorEastAsia"/>
          <w:sz w:val="26"/>
        </w:rPr>
        <w:t>目標</w:t>
      </w:r>
      <w:r>
        <w:rPr>
          <w:rFonts w:hint="eastAsia" w:asciiTheme="minorEastAsia" w:hAnsiTheme="minorEastAsia" w:eastAsiaTheme="minorEastAsia"/>
          <w:sz w:val="26"/>
        </w:rPr>
        <w:t>1</w:t>
      </w:r>
    </w:p>
    <w:tbl>
      <w:tblPr>
        <w:tblStyle w:val="22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94"/>
      </w:tblGrid>
      <w:tr>
        <w:trPr/>
        <w:tc>
          <w:tcPr>
            <w:tcW w:w="8494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6"/>
              </w:rPr>
            </w:pPr>
            <w:r>
              <w:rPr>
                <w:rFonts w:hint="default"/>
              </w:rPr>
              <w:t>子どもの出生時における育児休業の取得を促進</w:t>
            </w:r>
            <w:r>
              <w:rPr>
                <w:rFonts w:hint="eastAsia"/>
              </w:rPr>
              <w:t>・周知を行う</w:t>
            </w:r>
            <w:r>
              <w:rPr>
                <w:rFonts w:hint="default"/>
              </w:rPr>
              <w:t>。</w:t>
            </w:r>
          </w:p>
        </w:tc>
      </w:tr>
    </w:tbl>
    <w:p>
      <w:pPr>
        <w:pStyle w:val="0"/>
        <w:rPr>
          <w:rFonts w:hint="default" w:asciiTheme="minorEastAsia" w:hAnsiTheme="minorEastAsia" w:eastAsiaTheme="minorEastAsia"/>
          <w:sz w:val="26"/>
        </w:rPr>
      </w:pPr>
      <w:r>
        <w:rPr>
          <w:rFonts w:hint="eastAsia" w:asciiTheme="minorEastAsia" w:hAnsiTheme="minorEastAsia" w:eastAsiaTheme="minorEastAsia"/>
          <w:sz w:val="26"/>
        </w:rPr>
        <w:t>　</w:t>
      </w:r>
    </w:p>
    <w:p>
      <w:pPr>
        <w:pStyle w:val="0"/>
        <w:rPr>
          <w:rFonts w:hint="default" w:asciiTheme="minorEastAsia" w:hAnsiTheme="minorEastAsia" w:eastAsiaTheme="minorEastAsia"/>
          <w:sz w:val="26"/>
        </w:rPr>
      </w:pPr>
      <w:r>
        <w:rPr>
          <w:rFonts w:hint="eastAsia" w:asciiTheme="minorEastAsia" w:hAnsiTheme="minorEastAsia" w:eastAsiaTheme="minorEastAsia"/>
          <w:sz w:val="26"/>
        </w:rPr>
        <w:t>〈対策〉令和</w:t>
      </w:r>
      <w:r>
        <w:rPr>
          <w:rFonts w:hint="eastAsia" w:asciiTheme="minorEastAsia" w:hAnsiTheme="minorEastAsia" w:eastAsiaTheme="minorEastAsia"/>
          <w:sz w:val="26"/>
        </w:rPr>
        <w:t>3</w:t>
      </w:r>
      <w:r>
        <w:rPr>
          <w:rFonts w:hint="eastAsia" w:asciiTheme="minorEastAsia" w:hAnsiTheme="minorEastAsia" w:eastAsiaTheme="minorEastAsia"/>
          <w:sz w:val="26"/>
        </w:rPr>
        <w:t>年</w:t>
      </w:r>
      <w:r>
        <w:rPr>
          <w:rFonts w:hint="eastAsia" w:asciiTheme="minorEastAsia" w:hAnsiTheme="minorEastAsia" w:eastAsiaTheme="minorEastAsia"/>
          <w:sz w:val="26"/>
        </w:rPr>
        <w:t>1</w:t>
      </w:r>
      <w:r>
        <w:rPr>
          <w:rFonts w:hint="eastAsia" w:asciiTheme="minorEastAsia" w:hAnsiTheme="minorEastAsia" w:eastAsiaTheme="minorEastAsia"/>
          <w:sz w:val="26"/>
        </w:rPr>
        <w:t>月より実施</w:t>
      </w:r>
    </w:p>
    <w:p>
      <w:pPr>
        <w:pStyle w:val="0"/>
        <w:rPr>
          <w:rFonts w:hint="default" w:asciiTheme="minorEastAsia" w:hAnsiTheme="minorEastAsia" w:eastAsiaTheme="minorEastAsia"/>
          <w:sz w:val="26"/>
        </w:rPr>
      </w:pPr>
      <w:r>
        <w:rPr>
          <w:rFonts w:hint="eastAsia" w:asciiTheme="minorEastAsia" w:hAnsiTheme="minorEastAsia" w:eastAsiaTheme="minorEastAsia"/>
          <w:sz w:val="26"/>
        </w:rPr>
        <w:t>・パソコンの共有ファイルにて職員が、いつでも規定の閲覧が出来るように整備する。</w:t>
      </w:r>
    </w:p>
    <w:p>
      <w:pPr>
        <w:pStyle w:val="0"/>
        <w:rPr>
          <w:rFonts w:hint="default" w:asciiTheme="minorEastAsia" w:hAnsiTheme="minorEastAsia" w:eastAsiaTheme="minorEastAsia"/>
          <w:sz w:val="26"/>
        </w:rPr>
      </w:pPr>
      <w:r>
        <w:rPr>
          <w:rFonts w:hint="eastAsia" w:asciiTheme="minorEastAsia" w:hAnsiTheme="minorEastAsia" w:eastAsiaTheme="minorEastAsia"/>
          <w:sz w:val="26"/>
        </w:rPr>
        <w:t>・制度に関するパンフレット配布などにより全職員へ周知する。</w:t>
      </w:r>
    </w:p>
    <w:p>
      <w:pPr>
        <w:pStyle w:val="0"/>
        <w:rPr>
          <w:rFonts w:hint="default" w:asciiTheme="minorEastAsia" w:hAnsiTheme="minorEastAsia" w:eastAsiaTheme="minorEastAsia"/>
          <w:sz w:val="26"/>
        </w:rPr>
      </w:pPr>
    </w:p>
    <w:p>
      <w:pPr>
        <w:pStyle w:val="0"/>
        <w:rPr>
          <w:rFonts w:hint="default" w:asciiTheme="minorEastAsia" w:hAnsiTheme="minorEastAsia" w:eastAsiaTheme="minorEastAsia"/>
          <w:sz w:val="26"/>
        </w:rPr>
      </w:pPr>
      <w:r>
        <w:rPr>
          <w:rFonts w:hint="eastAsia" w:asciiTheme="minorEastAsia" w:hAnsiTheme="minorEastAsia" w:eastAsiaTheme="minorEastAsia"/>
          <w:sz w:val="26"/>
        </w:rPr>
        <w:t>目標</w:t>
      </w:r>
      <w:r>
        <w:rPr>
          <w:rFonts w:hint="eastAsia" w:asciiTheme="minorEastAsia" w:hAnsiTheme="minorEastAsia" w:eastAsiaTheme="minorEastAsia"/>
          <w:sz w:val="26"/>
        </w:rPr>
        <w:t>2</w:t>
      </w:r>
    </w:p>
    <w:tbl>
      <w:tblPr>
        <w:tblStyle w:val="22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94"/>
      </w:tblGrid>
      <w:tr>
        <w:trPr/>
        <w:tc>
          <w:tcPr>
            <w:tcW w:w="8494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</w:rPr>
              <w:t>介護休暇・子の看護休暇制度を全職員に周知し利用を拡充する。</w:t>
            </w:r>
          </w:p>
        </w:tc>
      </w:tr>
    </w:tbl>
    <w:p>
      <w:pPr>
        <w:pStyle w:val="0"/>
        <w:rPr>
          <w:rFonts w:hint="default" w:asciiTheme="minorEastAsia" w:hAnsiTheme="minorEastAsia" w:eastAsiaTheme="minorEastAsia"/>
          <w:sz w:val="26"/>
        </w:rPr>
      </w:pPr>
      <w:r>
        <w:rPr>
          <w:rFonts w:hint="eastAsia" w:asciiTheme="minorEastAsia" w:hAnsiTheme="minorEastAsia" w:eastAsiaTheme="minorEastAsia"/>
          <w:sz w:val="26"/>
        </w:rPr>
        <w:t>　</w:t>
      </w:r>
    </w:p>
    <w:p>
      <w:pPr>
        <w:pStyle w:val="0"/>
        <w:rPr>
          <w:rFonts w:hint="default" w:asciiTheme="minorEastAsia" w:hAnsiTheme="minorEastAsia" w:eastAsiaTheme="minorEastAsia"/>
          <w:sz w:val="26"/>
        </w:rPr>
      </w:pPr>
      <w:r>
        <w:rPr>
          <w:rFonts w:hint="eastAsia" w:asciiTheme="minorEastAsia" w:hAnsiTheme="minorEastAsia" w:eastAsiaTheme="minorEastAsia"/>
          <w:sz w:val="26"/>
        </w:rPr>
        <w:t>〈対策〉令和</w:t>
      </w:r>
      <w:r>
        <w:rPr>
          <w:rFonts w:hint="eastAsia" w:asciiTheme="minorEastAsia" w:hAnsiTheme="minorEastAsia" w:eastAsiaTheme="minorEastAsia"/>
          <w:sz w:val="26"/>
        </w:rPr>
        <w:t>3</w:t>
      </w:r>
      <w:r>
        <w:rPr>
          <w:rFonts w:hint="eastAsia" w:asciiTheme="minorEastAsia" w:hAnsiTheme="minorEastAsia" w:eastAsiaTheme="minorEastAsia"/>
          <w:sz w:val="26"/>
        </w:rPr>
        <w:t>年</w:t>
      </w:r>
      <w:r>
        <w:rPr>
          <w:rFonts w:hint="eastAsia" w:asciiTheme="minorEastAsia" w:hAnsiTheme="minorEastAsia" w:eastAsiaTheme="minorEastAsia"/>
          <w:sz w:val="26"/>
        </w:rPr>
        <w:t>1</w:t>
      </w:r>
      <w:r>
        <w:rPr>
          <w:rFonts w:hint="eastAsia" w:asciiTheme="minorEastAsia" w:hAnsiTheme="minorEastAsia" w:eastAsiaTheme="minorEastAsia"/>
          <w:sz w:val="26"/>
        </w:rPr>
        <w:t>月より実施</w:t>
      </w:r>
    </w:p>
    <w:p>
      <w:pPr>
        <w:pStyle w:val="0"/>
        <w:rPr>
          <w:rFonts w:hint="default" w:asciiTheme="minorEastAsia" w:hAnsiTheme="minorEastAsia" w:eastAsiaTheme="minorEastAsia"/>
          <w:sz w:val="26"/>
        </w:rPr>
      </w:pPr>
      <w:r>
        <w:rPr>
          <w:rFonts w:hint="eastAsia" w:asciiTheme="minorEastAsia" w:hAnsiTheme="minorEastAsia" w:eastAsiaTheme="minorEastAsia"/>
          <w:sz w:val="26"/>
        </w:rPr>
        <w:t>・制度に関するパンフレット配布などにより全職員へ周知する。</w:t>
      </w:r>
    </w:p>
    <w:p>
      <w:pPr>
        <w:pStyle w:val="0"/>
        <w:rPr>
          <w:rFonts w:hint="default" w:asciiTheme="minorEastAsia" w:hAnsiTheme="minorEastAsia" w:eastAsiaTheme="minorEastAsia"/>
          <w:sz w:val="26"/>
        </w:rPr>
      </w:pPr>
      <w:r>
        <w:rPr>
          <w:rFonts w:hint="eastAsia" w:asciiTheme="minorEastAsia" w:hAnsiTheme="minorEastAsia" w:eastAsiaTheme="minorEastAsia"/>
          <w:sz w:val="26"/>
        </w:rPr>
        <w:t>・該当職員に対する呼びかけを行う。</w:t>
      </w:r>
    </w:p>
    <w:p>
      <w:pPr>
        <w:pStyle w:val="0"/>
        <w:rPr>
          <w:rFonts w:hint="default" w:asciiTheme="minorEastAsia" w:hAnsiTheme="minorEastAsia" w:eastAsiaTheme="minorEastAsia"/>
          <w:sz w:val="26"/>
        </w:rPr>
      </w:pPr>
    </w:p>
    <w:p>
      <w:pPr>
        <w:pStyle w:val="0"/>
        <w:rPr>
          <w:rFonts w:hint="default" w:asciiTheme="minorEastAsia" w:hAnsiTheme="minorEastAsia" w:eastAsiaTheme="minorEastAsia"/>
          <w:sz w:val="26"/>
        </w:rPr>
      </w:pPr>
      <w:r>
        <w:rPr>
          <w:rFonts w:hint="eastAsia" w:asciiTheme="minorEastAsia" w:hAnsiTheme="minorEastAsia" w:eastAsiaTheme="minorEastAsia"/>
          <w:sz w:val="26"/>
        </w:rPr>
        <w:t>目標</w:t>
      </w:r>
      <w:r>
        <w:rPr>
          <w:rFonts w:hint="eastAsia" w:asciiTheme="minorEastAsia" w:hAnsiTheme="minorEastAsia" w:eastAsiaTheme="minorEastAsia"/>
          <w:sz w:val="26"/>
        </w:rPr>
        <w:t>3</w:t>
      </w:r>
    </w:p>
    <w:tbl>
      <w:tblPr>
        <w:tblStyle w:val="22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94"/>
      </w:tblGrid>
      <w:tr>
        <w:trPr/>
        <w:tc>
          <w:tcPr>
            <w:tcW w:w="8494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</w:rPr>
              <w:t>アニバーサリー休暇等設置を行い有給休暇取得促進を行う。</w:t>
            </w:r>
          </w:p>
        </w:tc>
      </w:tr>
    </w:tbl>
    <w:p>
      <w:pPr>
        <w:pStyle w:val="0"/>
        <w:rPr>
          <w:rFonts w:hint="default" w:asciiTheme="minorEastAsia" w:hAnsiTheme="minorEastAsia" w:eastAsiaTheme="minorEastAsia"/>
          <w:sz w:val="26"/>
        </w:rPr>
      </w:pPr>
      <w:r>
        <w:rPr>
          <w:rFonts w:hint="eastAsia" w:asciiTheme="minorEastAsia" w:hAnsiTheme="minorEastAsia" w:eastAsiaTheme="minorEastAsia"/>
          <w:sz w:val="26"/>
        </w:rPr>
        <w:t>　</w:t>
      </w:r>
    </w:p>
    <w:p>
      <w:pPr>
        <w:pStyle w:val="0"/>
        <w:rPr>
          <w:rFonts w:hint="default" w:asciiTheme="minorEastAsia" w:hAnsiTheme="minorEastAsia" w:eastAsiaTheme="minorEastAsia"/>
          <w:sz w:val="26"/>
        </w:rPr>
      </w:pPr>
      <w:r>
        <w:rPr>
          <w:rFonts w:hint="eastAsia" w:asciiTheme="minorEastAsia" w:hAnsiTheme="minorEastAsia" w:eastAsiaTheme="minorEastAsia"/>
          <w:sz w:val="26"/>
        </w:rPr>
        <w:t>〈対策〉令和</w:t>
      </w:r>
      <w:r>
        <w:rPr>
          <w:rFonts w:hint="eastAsia" w:asciiTheme="minorEastAsia" w:hAnsiTheme="minorEastAsia" w:eastAsiaTheme="minorEastAsia"/>
          <w:sz w:val="26"/>
        </w:rPr>
        <w:t>3</w:t>
      </w:r>
      <w:r>
        <w:rPr>
          <w:rFonts w:hint="eastAsia" w:asciiTheme="minorEastAsia" w:hAnsiTheme="minorEastAsia" w:eastAsiaTheme="minorEastAsia"/>
          <w:sz w:val="26"/>
        </w:rPr>
        <w:t>年</w:t>
      </w:r>
      <w:r>
        <w:rPr>
          <w:rFonts w:hint="eastAsia" w:asciiTheme="minorEastAsia" w:hAnsiTheme="minorEastAsia" w:eastAsiaTheme="minorEastAsia"/>
          <w:sz w:val="26"/>
        </w:rPr>
        <w:t>1</w:t>
      </w:r>
      <w:r>
        <w:rPr>
          <w:rFonts w:hint="eastAsia" w:asciiTheme="minorEastAsia" w:hAnsiTheme="minorEastAsia" w:eastAsiaTheme="minorEastAsia"/>
          <w:sz w:val="26"/>
        </w:rPr>
        <w:t>月より実施</w:t>
      </w:r>
    </w:p>
    <w:p>
      <w:pPr>
        <w:pStyle w:val="0"/>
        <w:rPr>
          <w:rFonts w:hint="default" w:asciiTheme="minorEastAsia" w:hAnsiTheme="minorEastAsia" w:eastAsiaTheme="minorEastAsia"/>
          <w:sz w:val="26"/>
        </w:rPr>
      </w:pPr>
      <w:r>
        <w:rPr>
          <w:rFonts w:hint="eastAsia" w:asciiTheme="minorEastAsia" w:hAnsiTheme="minorEastAsia" w:eastAsiaTheme="minorEastAsia"/>
          <w:sz w:val="26"/>
        </w:rPr>
        <w:t>・設置検討を行う。</w:t>
      </w:r>
    </w:p>
    <w:p>
      <w:pPr>
        <w:pStyle w:val="0"/>
        <w:rPr>
          <w:rFonts w:hint="default" w:asciiTheme="minorEastAsia" w:hAnsiTheme="minorEastAsia" w:eastAsiaTheme="minorEastAsia"/>
          <w:sz w:val="26"/>
        </w:rPr>
      </w:pPr>
    </w:p>
    <w:p>
      <w:pPr>
        <w:pStyle w:val="0"/>
        <w:rPr>
          <w:rFonts w:hint="default" w:asciiTheme="minorEastAsia" w:hAnsiTheme="minorEastAsia" w:eastAsiaTheme="minorEastAsia"/>
          <w:sz w:val="26"/>
        </w:rPr>
      </w:pPr>
    </w:p>
    <w:p>
      <w:pPr>
        <w:pStyle w:val="0"/>
        <w:rPr>
          <w:rFonts w:hint="default" w:asciiTheme="minorEastAsia" w:hAnsiTheme="minorEastAsia" w:eastAsiaTheme="minorEastAsia"/>
          <w:sz w:val="26"/>
        </w:rPr>
      </w:pPr>
    </w:p>
    <w:p>
      <w:pPr>
        <w:pStyle w:val="0"/>
        <w:rPr>
          <w:rFonts w:hint="default" w:asciiTheme="minorEastAsia" w:hAnsiTheme="minorEastAsia" w:eastAsiaTheme="minorEastAsia"/>
          <w:sz w:val="26"/>
        </w:rPr>
      </w:pPr>
    </w:p>
    <w:p>
      <w:pPr>
        <w:pStyle w:val="0"/>
        <w:rPr>
          <w:rFonts w:hint="default" w:asciiTheme="minorEastAsia" w:hAnsiTheme="minorEastAsia" w:eastAsiaTheme="minorEastAsia"/>
          <w:sz w:val="26"/>
        </w:rPr>
      </w:pPr>
      <w:r>
        <w:rPr>
          <w:rFonts w:hint="eastAsia" w:asciiTheme="minorEastAsia" w:hAnsiTheme="minorEastAsia" w:eastAsiaTheme="minorEastAsia"/>
          <w:sz w:val="26"/>
        </w:rPr>
        <w:t>高千穂地区農業協同組合　一般事業主行動計画</w:t>
      </w:r>
    </w:p>
    <w:p>
      <w:pPr>
        <w:pStyle w:val="0"/>
        <w:rPr>
          <w:rFonts w:hint="default" w:asciiTheme="minorEastAsia" w:hAnsiTheme="minorEastAsia" w:eastAsiaTheme="minorEastAsia"/>
          <w:sz w:val="26"/>
        </w:rPr>
      </w:pPr>
    </w:p>
    <w:p>
      <w:pPr>
        <w:pStyle w:val="0"/>
        <w:rPr>
          <w:rFonts w:hint="default" w:asciiTheme="minorEastAsia" w:hAnsiTheme="minorEastAsia" w:eastAsiaTheme="minorEastAsia"/>
          <w:sz w:val="26"/>
        </w:rPr>
      </w:pPr>
      <w:r>
        <w:rPr>
          <w:rFonts w:hint="eastAsia" w:asciiTheme="minorEastAsia" w:hAnsiTheme="minorEastAsia" w:eastAsiaTheme="minorEastAsia"/>
          <w:sz w:val="26"/>
        </w:rPr>
        <w:t>【女性活躍推進法】</w:t>
      </w:r>
    </w:p>
    <w:p>
      <w:pPr>
        <w:pStyle w:val="0"/>
        <w:rPr>
          <w:rFonts w:hint="default" w:asciiTheme="minorEastAsia" w:hAnsiTheme="minorEastAsia" w:eastAsiaTheme="minorEastAsia"/>
          <w:sz w:val="26"/>
        </w:rPr>
      </w:pPr>
      <w:r>
        <w:rPr>
          <w:rFonts w:hint="eastAsia" w:asciiTheme="minorEastAsia" w:hAnsiTheme="minorEastAsia" w:eastAsiaTheme="minorEastAsia"/>
          <w:sz w:val="26"/>
        </w:rPr>
        <w:t>「目的」</w:t>
      </w:r>
    </w:p>
    <w:p>
      <w:pPr>
        <w:pStyle w:val="0"/>
        <w:rPr>
          <w:rFonts w:hint="default" w:asciiTheme="minorEastAsia" w:hAnsiTheme="minorEastAsia" w:eastAsiaTheme="minorEastAsia"/>
          <w:sz w:val="26"/>
        </w:rPr>
      </w:pPr>
      <w:r>
        <w:rPr>
          <w:rFonts w:hint="eastAsia" w:asciiTheme="minorEastAsia" w:hAnsiTheme="minorEastAsia" w:eastAsiaTheme="minorEastAsia"/>
          <w:sz w:val="26"/>
        </w:rPr>
        <w:t>　女性が活躍できる雇用環境の整備を行うため、次のように行動計画を策定する。</w:t>
      </w:r>
    </w:p>
    <w:p>
      <w:pPr>
        <w:pStyle w:val="0"/>
        <w:rPr>
          <w:rFonts w:hint="default" w:asciiTheme="minorEastAsia" w:hAnsiTheme="minorEastAsia" w:eastAsiaTheme="minorEastAsia"/>
          <w:sz w:val="26"/>
        </w:rPr>
      </w:pPr>
    </w:p>
    <w:p>
      <w:pPr>
        <w:pStyle w:val="21"/>
        <w:numPr>
          <w:ilvl w:val="0"/>
          <w:numId w:val="1"/>
        </w:numPr>
        <w:ind w:leftChars="0"/>
        <w:rPr>
          <w:rFonts w:hint="default" w:asciiTheme="minorEastAsia" w:hAnsiTheme="minorEastAsia" w:eastAsiaTheme="minorEastAsia"/>
          <w:sz w:val="26"/>
        </w:rPr>
      </w:pPr>
      <w:r>
        <w:rPr>
          <w:rFonts w:hint="eastAsia" w:asciiTheme="minorEastAsia" w:hAnsiTheme="minorEastAsia" w:eastAsiaTheme="minorEastAsia"/>
          <w:sz w:val="26"/>
        </w:rPr>
        <w:t>計画期間　令和</w:t>
      </w:r>
      <w:r>
        <w:rPr>
          <w:rFonts w:hint="eastAsia" w:asciiTheme="minorEastAsia" w:hAnsiTheme="minorEastAsia" w:eastAsiaTheme="minorEastAsia"/>
          <w:sz w:val="26"/>
        </w:rPr>
        <w:t>3</w:t>
      </w:r>
      <w:r>
        <w:rPr>
          <w:rFonts w:hint="eastAsia" w:asciiTheme="minorEastAsia" w:hAnsiTheme="minorEastAsia" w:eastAsiaTheme="minorEastAsia"/>
          <w:sz w:val="26"/>
        </w:rPr>
        <w:t>年</w:t>
      </w:r>
      <w:r>
        <w:rPr>
          <w:rFonts w:hint="eastAsia" w:asciiTheme="minorEastAsia" w:hAnsiTheme="minorEastAsia" w:eastAsiaTheme="minorEastAsia"/>
          <w:sz w:val="26"/>
        </w:rPr>
        <w:t>1</w:t>
      </w:r>
      <w:r>
        <w:rPr>
          <w:rFonts w:hint="eastAsia" w:asciiTheme="minorEastAsia" w:hAnsiTheme="minorEastAsia" w:eastAsiaTheme="minorEastAsia"/>
          <w:sz w:val="26"/>
        </w:rPr>
        <w:t>月</w:t>
      </w:r>
      <w:r>
        <w:rPr>
          <w:rFonts w:hint="eastAsia" w:asciiTheme="minorEastAsia" w:hAnsiTheme="minorEastAsia" w:eastAsiaTheme="minorEastAsia"/>
          <w:sz w:val="26"/>
        </w:rPr>
        <w:t>1</w:t>
      </w:r>
      <w:r>
        <w:rPr>
          <w:rFonts w:hint="eastAsia" w:asciiTheme="minorEastAsia" w:hAnsiTheme="minorEastAsia" w:eastAsiaTheme="minorEastAsia"/>
          <w:sz w:val="26"/>
        </w:rPr>
        <w:t>日～令和</w:t>
      </w:r>
      <w:r>
        <w:rPr>
          <w:rFonts w:hint="eastAsia" w:asciiTheme="minorEastAsia" w:hAnsiTheme="minorEastAsia" w:eastAsiaTheme="minorEastAsia"/>
          <w:sz w:val="26"/>
        </w:rPr>
        <w:t>7</w:t>
      </w:r>
      <w:r>
        <w:rPr>
          <w:rFonts w:hint="eastAsia" w:asciiTheme="minorEastAsia" w:hAnsiTheme="minorEastAsia" w:eastAsiaTheme="minorEastAsia"/>
          <w:sz w:val="26"/>
        </w:rPr>
        <w:t>年</w:t>
      </w:r>
      <w:r>
        <w:rPr>
          <w:rFonts w:hint="eastAsia" w:asciiTheme="minorEastAsia" w:hAnsiTheme="minorEastAsia" w:eastAsiaTheme="minorEastAsia"/>
          <w:sz w:val="26"/>
        </w:rPr>
        <w:t>3</w:t>
      </w:r>
      <w:r>
        <w:rPr>
          <w:rFonts w:hint="eastAsia" w:asciiTheme="minorEastAsia" w:hAnsiTheme="minorEastAsia" w:eastAsiaTheme="minorEastAsia"/>
          <w:sz w:val="26"/>
        </w:rPr>
        <w:t>月</w:t>
      </w:r>
      <w:r>
        <w:rPr>
          <w:rFonts w:hint="eastAsia" w:asciiTheme="minorEastAsia" w:hAnsiTheme="minorEastAsia" w:eastAsiaTheme="minorEastAsia"/>
          <w:sz w:val="26"/>
        </w:rPr>
        <w:t>31</w:t>
      </w:r>
      <w:r>
        <w:rPr>
          <w:rFonts w:hint="eastAsia" w:asciiTheme="minorEastAsia" w:hAnsiTheme="minorEastAsia" w:eastAsiaTheme="minorEastAsia"/>
          <w:sz w:val="26"/>
        </w:rPr>
        <w:t>日（</w:t>
      </w:r>
      <w:r>
        <w:rPr>
          <w:rFonts w:hint="eastAsia" w:asciiTheme="minorEastAsia" w:hAnsiTheme="minorEastAsia" w:eastAsiaTheme="minorEastAsia"/>
          <w:sz w:val="26"/>
        </w:rPr>
        <w:t>5</w:t>
      </w:r>
      <w:r>
        <w:rPr>
          <w:rFonts w:hint="eastAsia" w:asciiTheme="minorEastAsia" w:hAnsiTheme="minorEastAsia" w:eastAsiaTheme="minorEastAsia"/>
          <w:sz w:val="26"/>
        </w:rPr>
        <w:t>年間）</w:t>
      </w:r>
    </w:p>
    <w:p>
      <w:pPr>
        <w:pStyle w:val="21"/>
        <w:numPr>
          <w:ilvl w:val="0"/>
          <w:numId w:val="1"/>
        </w:numPr>
        <w:ind w:leftChars="0"/>
        <w:rPr>
          <w:rFonts w:hint="default" w:asciiTheme="minorEastAsia" w:hAnsiTheme="minorEastAsia" w:eastAsiaTheme="minorEastAsia"/>
          <w:sz w:val="26"/>
        </w:rPr>
      </w:pPr>
      <w:r>
        <w:rPr>
          <w:rFonts w:hint="eastAsia" w:asciiTheme="minorEastAsia" w:hAnsiTheme="minorEastAsia" w:eastAsiaTheme="minorEastAsia"/>
          <w:sz w:val="26"/>
        </w:rPr>
        <w:t>当組合の課題</w:t>
      </w:r>
    </w:p>
    <w:p>
      <w:pPr>
        <w:pStyle w:val="21"/>
        <w:numPr>
          <w:ilvl w:val="0"/>
          <w:numId w:val="2"/>
        </w:numPr>
        <w:ind w:leftChars="0"/>
        <w:rPr>
          <w:rFonts w:hint="default" w:asciiTheme="minorEastAsia" w:hAnsiTheme="minorEastAsia" w:eastAsiaTheme="minorEastAsia"/>
          <w:sz w:val="26"/>
        </w:rPr>
      </w:pPr>
      <w:r>
        <w:rPr>
          <w:rFonts w:hint="eastAsia" w:asciiTheme="minorEastAsia" w:hAnsiTheme="minorEastAsia" w:eastAsiaTheme="minorEastAsia"/>
          <w:sz w:val="26"/>
        </w:rPr>
        <w:t>採用試験における女性の応募者が少ない。</w:t>
      </w:r>
    </w:p>
    <w:p>
      <w:pPr>
        <w:pStyle w:val="21"/>
        <w:numPr>
          <w:ilvl w:val="0"/>
          <w:numId w:val="2"/>
        </w:numPr>
        <w:ind w:leftChars="0"/>
        <w:rPr>
          <w:rFonts w:hint="default" w:asciiTheme="minorEastAsia" w:hAnsiTheme="minorEastAsia" w:eastAsiaTheme="minorEastAsia"/>
          <w:sz w:val="26"/>
        </w:rPr>
      </w:pPr>
      <w:r>
        <w:rPr>
          <w:rFonts w:hint="eastAsia" w:asciiTheme="minorEastAsia" w:hAnsiTheme="minorEastAsia" w:eastAsiaTheme="minorEastAsia"/>
          <w:sz w:val="26"/>
        </w:rPr>
        <w:t>管理職に占める女性の割合が少ない。</w:t>
      </w:r>
    </w:p>
    <w:p>
      <w:pPr>
        <w:pStyle w:val="21"/>
        <w:numPr>
          <w:ilvl w:val="0"/>
          <w:numId w:val="1"/>
        </w:numPr>
        <w:ind w:leftChars="0"/>
        <w:rPr>
          <w:rFonts w:hint="default" w:asciiTheme="minorEastAsia" w:hAnsiTheme="minorEastAsia" w:eastAsiaTheme="minorEastAsia"/>
          <w:sz w:val="26"/>
        </w:rPr>
      </w:pPr>
      <w:r>
        <w:rPr>
          <w:rFonts w:hint="eastAsia" w:asciiTheme="minorEastAsia" w:hAnsiTheme="minorEastAsia" w:eastAsiaTheme="minorEastAsia"/>
          <w:sz w:val="26"/>
        </w:rPr>
        <w:t>目標と取組み内容・実施時期</w:t>
      </w:r>
    </w:p>
    <w:p>
      <w:pPr>
        <w:pStyle w:val="21"/>
        <w:ind w:left="720" w:leftChars="0"/>
        <w:rPr>
          <w:rFonts w:hint="default" w:asciiTheme="minorEastAsia" w:hAnsiTheme="minorEastAsia" w:eastAsiaTheme="minorEastAsia"/>
          <w:sz w:val="26"/>
        </w:rPr>
      </w:pPr>
    </w:p>
    <w:tbl>
      <w:tblPr>
        <w:tblStyle w:val="22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94"/>
      </w:tblGrid>
      <w:tr>
        <w:trPr/>
        <w:tc>
          <w:tcPr>
            <w:tcW w:w="8494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</w:rPr>
              <w:t>目標</w:t>
            </w:r>
            <w:r>
              <w:rPr>
                <w:rFonts w:hint="eastAsia" w:asciiTheme="minorEastAsia" w:hAnsiTheme="minorEastAsia" w:eastAsiaTheme="minorEastAsia"/>
                <w:sz w:val="26"/>
              </w:rPr>
              <w:t>1</w:t>
            </w:r>
            <w:r>
              <w:rPr>
                <w:rFonts w:hint="eastAsia" w:asciiTheme="minorEastAsia" w:hAnsiTheme="minorEastAsia" w:eastAsiaTheme="minorEastAsia"/>
                <w:sz w:val="26"/>
              </w:rPr>
              <w:t>：女性の採用を現状より増加させる。</w:t>
            </w:r>
          </w:p>
        </w:tc>
      </w:tr>
    </w:tbl>
    <w:p>
      <w:pPr>
        <w:pStyle w:val="0"/>
        <w:rPr>
          <w:rFonts w:hint="default" w:asciiTheme="minorEastAsia" w:hAnsiTheme="minorEastAsia" w:eastAsiaTheme="minorEastAsia"/>
          <w:sz w:val="26"/>
        </w:rPr>
      </w:pPr>
    </w:p>
    <w:p>
      <w:pPr>
        <w:pStyle w:val="0"/>
        <w:rPr>
          <w:rFonts w:hint="default" w:asciiTheme="minorEastAsia" w:hAnsiTheme="minorEastAsia" w:eastAsiaTheme="minorEastAsia"/>
          <w:sz w:val="26"/>
        </w:rPr>
      </w:pPr>
      <w:r>
        <w:rPr>
          <w:rFonts w:hint="eastAsia" w:asciiTheme="minorEastAsia" w:hAnsiTheme="minorEastAsia" w:eastAsiaTheme="minorEastAsia"/>
          <w:sz w:val="26"/>
        </w:rPr>
        <w:t>&lt;</w:t>
      </w:r>
      <w:r>
        <w:rPr>
          <w:rFonts w:hint="eastAsia" w:asciiTheme="minorEastAsia" w:hAnsiTheme="minorEastAsia" w:eastAsiaTheme="minorEastAsia"/>
          <w:sz w:val="26"/>
        </w:rPr>
        <w:t>取組内容</w:t>
      </w:r>
      <w:r>
        <w:rPr>
          <w:rFonts w:hint="eastAsia" w:asciiTheme="minorEastAsia" w:hAnsiTheme="minorEastAsia" w:eastAsiaTheme="minorEastAsia"/>
          <w:sz w:val="26"/>
        </w:rPr>
        <w:t>&gt;</w:t>
      </w:r>
    </w:p>
    <w:p>
      <w:pPr>
        <w:pStyle w:val="0"/>
        <w:ind w:left="2860" w:hanging="2860" w:hangingChars="1100"/>
        <w:rPr>
          <w:rFonts w:hint="default" w:asciiTheme="minorEastAsia" w:hAnsiTheme="minorEastAsia" w:eastAsiaTheme="minorEastAsia"/>
          <w:sz w:val="26"/>
        </w:rPr>
      </w:pPr>
      <w:r>
        <w:rPr>
          <w:rFonts w:hint="eastAsia" w:asciiTheme="minorEastAsia" w:hAnsiTheme="minorEastAsia" w:eastAsiaTheme="minorEastAsia"/>
          <w:sz w:val="26"/>
        </w:rPr>
        <w:t>●令和３年　６月～　大学や短大の学生向け説明会を行う。</w:t>
      </w:r>
    </w:p>
    <w:p>
      <w:pPr>
        <w:pStyle w:val="0"/>
        <w:rPr>
          <w:rFonts w:hint="default" w:asciiTheme="minorEastAsia" w:hAnsiTheme="minorEastAsia" w:eastAsiaTheme="minorEastAsia"/>
          <w:sz w:val="26"/>
        </w:rPr>
      </w:pPr>
      <w:r>
        <w:rPr>
          <w:rFonts w:hint="eastAsia" w:asciiTheme="minorEastAsia" w:hAnsiTheme="minorEastAsia" w:eastAsiaTheme="minorEastAsia"/>
          <w:sz w:val="26"/>
        </w:rPr>
        <w:t>●令和３年　９月～　管内高校の事業説明会参加</w:t>
      </w:r>
    </w:p>
    <w:p>
      <w:pPr>
        <w:pStyle w:val="0"/>
        <w:ind w:left="2680" w:leftChars="900" w:hanging="520" w:hangingChars="200"/>
        <w:rPr>
          <w:rFonts w:hint="default" w:asciiTheme="minorEastAsia" w:hAnsiTheme="minorEastAsia" w:eastAsiaTheme="minorEastAsia"/>
          <w:sz w:val="26"/>
        </w:rPr>
      </w:pPr>
      <w:r>
        <w:rPr>
          <w:rFonts w:hint="eastAsia" w:asciiTheme="minorEastAsia" w:hAnsiTheme="minorEastAsia" w:eastAsiaTheme="minorEastAsia"/>
          <w:sz w:val="26"/>
        </w:rPr>
        <w:t>　管内の高校への求人依頼を毎年１回以上実施する。</w:t>
      </w:r>
    </w:p>
    <w:p>
      <w:pPr>
        <w:pStyle w:val="0"/>
        <w:ind w:left="2860" w:hanging="2860" w:hangingChars="1100"/>
        <w:jc w:val="left"/>
        <w:rPr>
          <w:rFonts w:hint="default" w:asciiTheme="minorEastAsia" w:hAnsiTheme="minorEastAsia" w:eastAsiaTheme="minorEastAsia"/>
          <w:sz w:val="26"/>
        </w:rPr>
      </w:pPr>
      <w:r>
        <w:rPr>
          <w:rFonts w:hint="eastAsia" w:asciiTheme="minorEastAsia" w:hAnsiTheme="minorEastAsia" w:eastAsiaTheme="minorEastAsia"/>
          <w:sz w:val="26"/>
        </w:rPr>
        <w:t>●令和４年　４月～　学生を対象とした説明会用のパンフレットの作成</w:t>
      </w:r>
    </w:p>
    <w:p>
      <w:pPr>
        <w:pStyle w:val="0"/>
        <w:ind w:firstLine="2470" w:firstLineChars="950"/>
        <w:jc w:val="left"/>
        <w:rPr>
          <w:rFonts w:hint="default" w:asciiTheme="minorEastAsia" w:hAnsiTheme="minorEastAsia" w:eastAsiaTheme="minorEastAsia"/>
          <w:sz w:val="26"/>
        </w:rPr>
      </w:pPr>
      <w:r>
        <w:rPr>
          <w:rFonts w:hint="eastAsia" w:asciiTheme="minorEastAsia" w:hAnsiTheme="minorEastAsia" w:eastAsiaTheme="minorEastAsia"/>
          <w:sz w:val="26"/>
        </w:rPr>
        <w:t>を行い学生向け説明会を実施する。</w:t>
      </w:r>
    </w:p>
    <w:p>
      <w:pPr>
        <w:pStyle w:val="0"/>
        <w:rPr>
          <w:rFonts w:hint="default" w:asciiTheme="minorEastAsia" w:hAnsiTheme="minorEastAsia" w:eastAsiaTheme="minorEastAsia"/>
          <w:sz w:val="26"/>
        </w:rPr>
      </w:pPr>
    </w:p>
    <w:tbl>
      <w:tblPr>
        <w:tblStyle w:val="22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94"/>
      </w:tblGrid>
      <w:tr>
        <w:trPr/>
        <w:tc>
          <w:tcPr>
            <w:tcW w:w="8494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</w:rPr>
              <w:t>目標２：管理職に占める女性の割合</w:t>
            </w:r>
            <w:r>
              <w:rPr>
                <w:rFonts w:hint="eastAsia" w:asciiTheme="minorEastAsia" w:hAnsiTheme="minorEastAsia" w:eastAsiaTheme="minorEastAsia"/>
                <w:sz w:val="26"/>
              </w:rPr>
              <w:t>15</w:t>
            </w:r>
            <w:r>
              <w:rPr>
                <w:rFonts w:hint="eastAsia" w:asciiTheme="minorEastAsia" w:hAnsiTheme="minorEastAsia" w:eastAsiaTheme="minorEastAsia"/>
                <w:sz w:val="26"/>
              </w:rPr>
              <w:t>％をめざす。</w:t>
            </w:r>
          </w:p>
        </w:tc>
      </w:tr>
    </w:tbl>
    <w:p>
      <w:pPr>
        <w:pStyle w:val="0"/>
        <w:rPr>
          <w:rFonts w:hint="default" w:asciiTheme="minorEastAsia" w:hAnsiTheme="minorEastAsia" w:eastAsiaTheme="minorEastAsia"/>
          <w:sz w:val="26"/>
        </w:rPr>
      </w:pPr>
    </w:p>
    <w:p>
      <w:pPr>
        <w:pStyle w:val="0"/>
        <w:rPr>
          <w:rFonts w:hint="default" w:asciiTheme="minorEastAsia" w:hAnsiTheme="minorEastAsia" w:eastAsiaTheme="minorEastAsia"/>
          <w:sz w:val="26"/>
        </w:rPr>
      </w:pPr>
      <w:r>
        <w:rPr>
          <w:rFonts w:hint="eastAsia" w:asciiTheme="minorEastAsia" w:hAnsiTheme="minorEastAsia" w:eastAsiaTheme="minorEastAsia"/>
          <w:sz w:val="26"/>
        </w:rPr>
        <w:t>&lt;</w:t>
      </w:r>
      <w:r>
        <w:rPr>
          <w:rFonts w:hint="eastAsia" w:asciiTheme="minorEastAsia" w:hAnsiTheme="minorEastAsia" w:eastAsiaTheme="minorEastAsia"/>
          <w:sz w:val="26"/>
        </w:rPr>
        <w:t>取組内容</w:t>
      </w:r>
      <w:r>
        <w:rPr>
          <w:rFonts w:hint="eastAsia" w:asciiTheme="minorEastAsia" w:hAnsiTheme="minorEastAsia" w:eastAsiaTheme="minorEastAsia"/>
          <w:sz w:val="26"/>
        </w:rPr>
        <w:t>&gt;</w:t>
      </w:r>
    </w:p>
    <w:p>
      <w:pPr>
        <w:pStyle w:val="0"/>
        <w:rPr>
          <w:rFonts w:hint="default" w:asciiTheme="minorEastAsia" w:hAnsiTheme="minorEastAsia" w:eastAsiaTheme="minorEastAsia"/>
          <w:sz w:val="26"/>
        </w:rPr>
      </w:pPr>
      <w:r>
        <w:rPr>
          <w:rFonts w:hint="eastAsia" w:asciiTheme="minorEastAsia" w:hAnsiTheme="minorEastAsia" w:eastAsiaTheme="minorEastAsia"/>
          <w:sz w:val="26"/>
        </w:rPr>
        <w:t>●令和３年　６月～　女性職員を該当する階層別研修へ参加させる。</w:t>
      </w:r>
    </w:p>
    <w:p>
      <w:pPr>
        <w:pStyle w:val="0"/>
        <w:rPr>
          <w:rFonts w:hint="default" w:asciiTheme="minorEastAsia" w:hAnsiTheme="minorEastAsia" w:eastAsiaTheme="minorEastAsia"/>
          <w:sz w:val="26"/>
        </w:rPr>
      </w:pPr>
      <w:r>
        <w:rPr>
          <w:rFonts w:hint="eastAsia" w:asciiTheme="minorEastAsia" w:hAnsiTheme="minorEastAsia" w:eastAsiaTheme="minorEastAsia"/>
          <w:sz w:val="26"/>
        </w:rPr>
        <w:t>●令和３年１０月～　管理職を対象とした研修会の実施</w:t>
      </w:r>
    </w:p>
    <w:p>
      <w:pPr>
        <w:pStyle w:val="0"/>
        <w:rPr>
          <w:rFonts w:hint="default" w:asciiTheme="minorEastAsia" w:hAnsiTheme="minorEastAsia" w:eastAsiaTheme="minorEastAsia"/>
          <w:sz w:val="26"/>
          <w:u w:val="single" w:color="auto"/>
        </w:rPr>
      </w:pPr>
    </w:p>
    <w:p>
      <w:pPr>
        <w:pStyle w:val="0"/>
        <w:rPr>
          <w:rFonts w:hint="default" w:asciiTheme="minorEastAsia" w:hAnsiTheme="minorEastAsia" w:eastAsiaTheme="minorEastAsia"/>
          <w:sz w:val="26"/>
          <w:u w:val="single" w:color="auto"/>
        </w:rPr>
      </w:pPr>
    </w:p>
    <w:p>
      <w:pPr>
        <w:pStyle w:val="0"/>
        <w:rPr>
          <w:rFonts w:hint="default" w:asciiTheme="minorEastAsia" w:hAnsiTheme="minorEastAsia" w:eastAsiaTheme="minorEastAsia"/>
          <w:sz w:val="26"/>
          <w:u w:val="single" w:color="auto"/>
        </w:rPr>
      </w:pPr>
    </w:p>
    <w:p>
      <w:pPr>
        <w:pStyle w:val="0"/>
        <w:rPr>
          <w:rFonts w:hint="default" w:asciiTheme="minorEastAsia" w:hAnsiTheme="minorEastAsia" w:eastAsiaTheme="minorEastAsia"/>
          <w:sz w:val="26"/>
        </w:rPr>
      </w:pPr>
      <w:r>
        <w:rPr>
          <w:rFonts w:hint="eastAsia" w:asciiTheme="minorEastAsia" w:hAnsiTheme="minorEastAsia" w:eastAsiaTheme="minorEastAsia"/>
          <w:sz w:val="26"/>
        </w:rPr>
        <w:t>【女性の活躍の現状に関する情報公表】</w:t>
      </w:r>
    </w:p>
    <w:p>
      <w:pPr>
        <w:pStyle w:val="0"/>
        <w:rPr>
          <w:rFonts w:hint="default" w:asciiTheme="minorEastAsia" w:hAnsiTheme="minorEastAsia" w:eastAsiaTheme="minorEastAsia"/>
          <w:sz w:val="26"/>
        </w:rPr>
      </w:pPr>
      <w:r>
        <w:rPr>
          <w:rFonts w:hint="eastAsia" w:asciiTheme="minorEastAsia" w:hAnsiTheme="minorEastAsia" w:eastAsiaTheme="minorEastAsia"/>
          <w:sz w:val="26"/>
        </w:rPr>
        <w:t>管理職に占める女性の割合・・・</w:t>
      </w:r>
      <w:r>
        <w:rPr>
          <w:rFonts w:hint="eastAsia" w:asciiTheme="minorEastAsia" w:hAnsiTheme="minorEastAsia" w:eastAsiaTheme="minorEastAsia"/>
          <w:sz w:val="26"/>
        </w:rPr>
        <w:t>10.3</w:t>
      </w:r>
      <w:r>
        <w:rPr>
          <w:rFonts w:hint="eastAsia" w:asciiTheme="minorEastAsia" w:hAnsiTheme="minorEastAsia" w:eastAsiaTheme="minorEastAsia"/>
          <w:sz w:val="26"/>
        </w:rPr>
        <w:t>％（令和</w:t>
      </w:r>
      <w:r>
        <w:rPr>
          <w:rFonts w:hint="eastAsia" w:asciiTheme="minorEastAsia" w:hAnsiTheme="minorEastAsia" w:eastAsiaTheme="minorEastAsia"/>
          <w:sz w:val="26"/>
        </w:rPr>
        <w:t>6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6"/>
        </w:rPr>
        <w:t>年</w:t>
      </w:r>
      <w:r>
        <w:rPr>
          <w:rFonts w:hint="eastAsia" w:asciiTheme="minorEastAsia" w:hAnsiTheme="minorEastAsia" w:eastAsiaTheme="minorEastAsia"/>
          <w:sz w:val="26"/>
        </w:rPr>
        <w:t>4</w:t>
      </w:r>
      <w:r>
        <w:rPr>
          <w:rFonts w:hint="eastAsia" w:asciiTheme="minorEastAsia" w:hAnsiTheme="minorEastAsia" w:eastAsiaTheme="minorEastAsia"/>
          <w:sz w:val="26"/>
        </w:rPr>
        <w:t>月</w:t>
      </w:r>
      <w:r>
        <w:rPr>
          <w:rFonts w:hint="eastAsia" w:asciiTheme="minorEastAsia" w:hAnsiTheme="minorEastAsia" w:eastAsiaTheme="minorEastAsia"/>
          <w:sz w:val="26"/>
        </w:rPr>
        <w:t>1</w:t>
      </w:r>
      <w:r>
        <w:rPr>
          <w:rFonts w:hint="eastAsia" w:asciiTheme="minorEastAsia" w:hAnsiTheme="minorEastAsia" w:eastAsiaTheme="minorEastAsia"/>
          <w:sz w:val="26"/>
        </w:rPr>
        <w:t>日現在）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68CCD080"/>
    <w:lvl w:ilvl="0" w:tplc="0D5027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F8FA503A"/>
    <w:lvl w:ilvl="0" w:tplc="61600DC8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97</TotalTime>
  <Pages>2</Pages>
  <Words>131</Words>
  <Characters>748</Characters>
  <Application>JUST Note</Application>
  <Lines>6</Lines>
  <Paragraphs>1</Paragraphs>
  <CharactersWithSpaces>878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田上貴人(6010040)</dc:creator>
  <cp:lastModifiedBy>丸本隆生(6010316)</cp:lastModifiedBy>
  <cp:lastPrinted>2020-12-14T05:12:00Z</cp:lastPrinted>
  <dcterms:created xsi:type="dcterms:W3CDTF">2020-12-04T04:12:00Z</dcterms:created>
  <dcterms:modified xsi:type="dcterms:W3CDTF">2024-04-11T07:55:31Z</dcterms:modified>
  <cp:revision>26</cp:revision>
</cp:coreProperties>
</file>